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F77B9" w14:textId="2811BFBC" w:rsidR="00ED0BBE" w:rsidRPr="00E177AC" w:rsidRDefault="00ED0BBE" w:rsidP="00095FAC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E177AC">
        <w:rPr>
          <w:rFonts w:cstheme="minorHAnsi"/>
          <w:b/>
          <w:color w:val="000000" w:themeColor="text1"/>
          <w:sz w:val="32"/>
          <w:szCs w:val="32"/>
        </w:rPr>
        <w:t xml:space="preserve">Annexe </w:t>
      </w:r>
      <w:r w:rsidR="006A55B1" w:rsidRPr="00E177AC">
        <w:rPr>
          <w:rFonts w:cstheme="minorHAnsi"/>
          <w:b/>
          <w:color w:val="000000" w:themeColor="text1"/>
          <w:sz w:val="32"/>
          <w:szCs w:val="32"/>
        </w:rPr>
        <w:t>2</w:t>
      </w:r>
      <w:r w:rsidRPr="00E177AC">
        <w:rPr>
          <w:rFonts w:cstheme="minorHAnsi"/>
          <w:b/>
          <w:color w:val="000000" w:themeColor="text1"/>
          <w:sz w:val="32"/>
          <w:szCs w:val="32"/>
        </w:rPr>
        <w:t xml:space="preserve"> du Cahier des Clauses Particulières (CCP)</w:t>
      </w:r>
      <w:r w:rsidR="007F7AC4" w:rsidRPr="00E177AC">
        <w:rPr>
          <w:rFonts w:cstheme="minorHAnsi"/>
          <w:b/>
          <w:color w:val="000000" w:themeColor="text1"/>
          <w:sz w:val="32"/>
          <w:szCs w:val="32"/>
        </w:rPr>
        <w:t xml:space="preserve"> – LOTS 1 à </w:t>
      </w:r>
      <w:r w:rsidR="00E177AC" w:rsidRPr="00E177AC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6C20C62D" w14:textId="77777777" w:rsidR="00ED0BBE" w:rsidRPr="00E177AC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E177AC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D617F1" w14:paraId="1D649C6B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FC7C1DA" w14:textId="77777777" w:rsidR="00186D64" w:rsidRPr="00D617F1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186D64" w:rsidRPr="00D617F1" w14:paraId="09CAEE92" w14:textId="77777777" w:rsidTr="006A55B1">
        <w:tc>
          <w:tcPr>
            <w:tcW w:w="2835" w:type="dxa"/>
          </w:tcPr>
          <w:p w14:paraId="37D16EA4" w14:textId="77777777" w:rsidR="00186D64" w:rsidRPr="00D617F1" w:rsidRDefault="00186D64" w:rsidP="00AF4C24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788E6523" w14:textId="79627E46" w:rsidR="00186D64" w:rsidRPr="009E57F7" w:rsidRDefault="009E57F7" w:rsidP="004C008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D617F1" w:rsidRPr="00D617F1" w14:paraId="08CC80F3" w14:textId="77777777" w:rsidTr="006A55B1">
        <w:tc>
          <w:tcPr>
            <w:tcW w:w="2835" w:type="dxa"/>
          </w:tcPr>
          <w:p w14:paraId="55155A42" w14:textId="77C0C005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2F3469D3" w14:textId="1BCC3C21" w:rsidR="00D617F1" w:rsidRPr="00E177AC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D617F1" w:rsidRPr="00D617F1" w14:paraId="082D496F" w14:textId="77777777" w:rsidTr="00D617F1">
        <w:trPr>
          <w:trHeight w:val="724"/>
        </w:trPr>
        <w:tc>
          <w:tcPr>
            <w:tcW w:w="2835" w:type="dxa"/>
          </w:tcPr>
          <w:p w14:paraId="492F1E72" w14:textId="181AD7CF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2FAFD93A" w14:textId="2BB45626" w:rsidR="00D617F1" w:rsidRPr="009E57F7" w:rsidRDefault="00896CC7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/>
                <w:sz w:val="18"/>
                <w:szCs w:val="18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n°2 : Acheminement et fourniture d’électricité pour les points de livraison associés aux segments tarifaires de distribution C2, C3 et C4 localisés sur le périmètre du gestionnaire de réseaux de distribution ENEDIS.</w:t>
            </w:r>
          </w:p>
        </w:tc>
      </w:tr>
      <w:tr w:rsidR="00D617F1" w:rsidRPr="00D617F1" w14:paraId="19EA87AA" w14:textId="77777777" w:rsidTr="006A55B1">
        <w:tc>
          <w:tcPr>
            <w:tcW w:w="2835" w:type="dxa"/>
            <w:tcBorders>
              <w:top w:val="nil"/>
            </w:tcBorders>
          </w:tcPr>
          <w:p w14:paraId="1419F83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435473C8" w14:textId="6C1F532A" w:rsidR="00D617F1" w:rsidRPr="009E57F7" w:rsidRDefault="009E57F7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D617F1" w:rsidRPr="00D617F1" w14:paraId="5DA4629C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5634D96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E177AC" w:rsidRPr="00D617F1" w14:paraId="75845F64" w14:textId="77777777" w:rsidTr="006A55B1">
        <w:tc>
          <w:tcPr>
            <w:tcW w:w="2835" w:type="dxa"/>
          </w:tcPr>
          <w:p w14:paraId="1D04BFC1" w14:textId="1DE40426" w:rsidR="00E177AC" w:rsidRPr="00D617F1" w:rsidRDefault="00E177AC" w:rsidP="00E177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5A3D1CBD" w14:textId="4D224AA1" w:rsidR="00E177AC" w:rsidRPr="00D617F1" w:rsidRDefault="009E57F7" w:rsidP="00E177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</w:t>
            </w:r>
            <w:r w:rsidR="00182E4E">
              <w:rPr>
                <w:rFonts w:cstheme="minorHAnsi"/>
                <w:sz w:val="20"/>
                <w:szCs w:val="20"/>
              </w:rPr>
              <w:t> ???</w:t>
            </w:r>
          </w:p>
        </w:tc>
      </w:tr>
      <w:tr w:rsidR="00D617F1" w:rsidRPr="00D617F1" w14:paraId="68851FD8" w14:textId="77777777" w:rsidTr="006A55B1">
        <w:tc>
          <w:tcPr>
            <w:tcW w:w="2835" w:type="dxa"/>
          </w:tcPr>
          <w:p w14:paraId="0667E2D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A757E8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492B968A" w14:textId="77777777" w:rsidTr="006A55B1">
        <w:trPr>
          <w:trHeight w:val="721"/>
        </w:trPr>
        <w:tc>
          <w:tcPr>
            <w:tcW w:w="2835" w:type="dxa"/>
          </w:tcPr>
          <w:p w14:paraId="562390E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2D7A322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3E1D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4DD6F71" w14:textId="77777777" w:rsidTr="006A55B1">
        <w:trPr>
          <w:trHeight w:val="417"/>
        </w:trPr>
        <w:tc>
          <w:tcPr>
            <w:tcW w:w="2835" w:type="dxa"/>
          </w:tcPr>
          <w:p w14:paraId="283B0D7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7C80663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2625EC0" w14:textId="77777777" w:rsidTr="006A55B1">
        <w:tc>
          <w:tcPr>
            <w:tcW w:w="9498" w:type="dxa"/>
            <w:gridSpan w:val="6"/>
            <w:tcBorders>
              <w:bottom w:val="nil"/>
            </w:tcBorders>
          </w:tcPr>
          <w:p w14:paraId="1E0935D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D617F1" w:rsidRPr="00D617F1" w14:paraId="13DFE5AA" w14:textId="77777777" w:rsidTr="006A55B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2D9E50E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2C354D36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10132AE9" w14:textId="77777777" w:rsidTr="006A55B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F7A6475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C8ABC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50C8F3C9" w14:textId="77777777" w:rsidTr="006A55B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4A61F39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2ACB354F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72237CF1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83D48ED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D617F1" w:rsidRPr="00D617F1" w14:paraId="1AA94396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67D2961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D617F1" w:rsidRPr="00D617F1" w14:paraId="2E6477D4" w14:textId="77777777" w:rsidTr="006A55B1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A9280B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11601724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6D64BBBC" w14:textId="77777777" w:rsidTr="006A55B1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F55B8E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6A2B121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5A7248EE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39AF4026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4C3E7DA1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14667550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489F2085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33CD397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D617F1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D617F1">
              <w:rPr>
                <w:rFonts w:cstheme="minorHAnsi"/>
                <w:sz w:val="20"/>
                <w:szCs w:val="20"/>
              </w:rPr>
              <w:t>) :</w:t>
            </w:r>
          </w:p>
          <w:p w14:paraId="1F8DFCE8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C1AD6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0E5351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04C266CB" w14:textId="77777777" w:rsidTr="00A15D96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BAF5CD8" w14:textId="77777777" w:rsidR="00D617F1" w:rsidRPr="00D617F1" w:rsidRDefault="00D617F1" w:rsidP="00D617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31898BB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E1B4B2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30EE35C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3D9166A3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6597A1D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481F5CD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7639114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7E97B52" w14:textId="77777777" w:rsidTr="00A15D96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31AE546C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D617F1" w:rsidRPr="00D617F1" w14:paraId="10F694E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232CA23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02584FB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345CD2C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5EBBBDC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36BA9C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10627891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80F829F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795772F3" w14:textId="77777777" w:rsid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3612F58A" w14:textId="4F7FEA97" w:rsidR="00E177AC" w:rsidRPr="00D617F1" w:rsidRDefault="00E177AC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2ADC5753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CB80674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 xml:space="preserve">Moyens de Paiements : </w:t>
            </w:r>
          </w:p>
        </w:tc>
      </w:tr>
      <w:tr w:rsidR="00D617F1" w:rsidRPr="00D617F1" w14:paraId="70AD2A4A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20ED40E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6DEA132C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47EE6303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F5956D0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4164328B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F3D530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467259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D86FD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07CC3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CF318F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2BB9B82C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3E3C55F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D617F1" w:rsidRPr="00D617F1" w14:paraId="6219DE5D" w14:textId="77777777" w:rsidTr="00A15D96">
        <w:tc>
          <w:tcPr>
            <w:tcW w:w="3261" w:type="dxa"/>
            <w:gridSpan w:val="2"/>
          </w:tcPr>
          <w:p w14:paraId="0EDB3D9D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Le nom du point de livraison :</w:t>
            </w:r>
            <w:r w:rsidRPr="00D617F1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0BD76A68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2F8657D1" w14:textId="77777777" w:rsidTr="00A15D96">
        <w:tc>
          <w:tcPr>
            <w:tcW w:w="9498" w:type="dxa"/>
            <w:gridSpan w:val="6"/>
            <w:tcBorders>
              <w:bottom w:val="nil"/>
            </w:tcBorders>
          </w:tcPr>
          <w:p w14:paraId="157473A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D617F1" w:rsidRPr="00D617F1" w14:paraId="273A3E40" w14:textId="77777777" w:rsidTr="00A15D96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FE3A798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6BA154A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3E849945" w14:textId="77777777" w:rsidTr="00A15D96">
        <w:tc>
          <w:tcPr>
            <w:tcW w:w="3261" w:type="dxa"/>
            <w:gridSpan w:val="2"/>
          </w:tcPr>
          <w:p w14:paraId="0072E928" w14:textId="77777777" w:rsidR="00D617F1" w:rsidRPr="00D617F1" w:rsidRDefault="00D617F1" w:rsidP="00D617F1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ab/>
            </w:r>
            <w:r w:rsidRPr="00D617F1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53675715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4BAA461F" w14:textId="77777777" w:rsidTr="00A15D96">
        <w:tc>
          <w:tcPr>
            <w:tcW w:w="3261" w:type="dxa"/>
            <w:gridSpan w:val="2"/>
          </w:tcPr>
          <w:p w14:paraId="7FF8CCC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06D59B0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7F0A3895" w14:textId="77777777" w:rsidTr="00A15D96">
        <w:tc>
          <w:tcPr>
            <w:tcW w:w="3261" w:type="dxa"/>
            <w:gridSpan w:val="2"/>
          </w:tcPr>
          <w:p w14:paraId="5E50EB8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616872D5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6DB1F0E8" w14:textId="77777777" w:rsidTr="00A15D96">
        <w:tc>
          <w:tcPr>
            <w:tcW w:w="4962" w:type="dxa"/>
            <w:gridSpan w:val="5"/>
          </w:tcPr>
          <w:p w14:paraId="462998D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D617F1">
              <w:rPr>
                <w:rFonts w:cstheme="minorHAnsi"/>
                <w:i/>
                <w:sz w:val="20"/>
                <w:szCs w:val="20"/>
              </w:rPr>
              <w:t>(N° à 14 lorsque le GRD est Enedis)</w:t>
            </w:r>
          </w:p>
        </w:tc>
        <w:tc>
          <w:tcPr>
            <w:tcW w:w="4536" w:type="dxa"/>
          </w:tcPr>
          <w:p w14:paraId="44D9AC4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D617F1" w:rsidRPr="00D617F1" w14:paraId="5BAC712F" w14:textId="77777777" w:rsidTr="00A15D96">
        <w:tc>
          <w:tcPr>
            <w:tcW w:w="4962" w:type="dxa"/>
            <w:gridSpan w:val="5"/>
          </w:tcPr>
          <w:p w14:paraId="5E73F66E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La consommation annuelle de référence (en kWh)</w:t>
            </w:r>
          </w:p>
          <w:p w14:paraId="21C1C76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D617F1">
              <w:rPr>
                <w:rFonts w:cstheme="minorHAnsi"/>
                <w:i/>
                <w:sz w:val="20"/>
                <w:szCs w:val="20"/>
              </w:rPr>
              <w:t>(</w:t>
            </w:r>
            <w:proofErr w:type="gramStart"/>
            <w:r w:rsidRPr="00D617F1">
              <w:rPr>
                <w:rFonts w:cstheme="minorHAnsi"/>
                <w:i/>
                <w:sz w:val="20"/>
                <w:szCs w:val="20"/>
              </w:rPr>
              <w:t>si</w:t>
            </w:r>
            <w:proofErr w:type="gramEnd"/>
            <w:r w:rsidRPr="00D617F1">
              <w:rPr>
                <w:rFonts w:cstheme="minorHAnsi"/>
                <w:i/>
                <w:sz w:val="20"/>
                <w:szCs w:val="20"/>
              </w:rPr>
              <w:t xml:space="preserve"> connue)</w:t>
            </w:r>
          </w:p>
        </w:tc>
        <w:tc>
          <w:tcPr>
            <w:tcW w:w="4536" w:type="dxa"/>
            <w:vAlign w:val="center"/>
          </w:tcPr>
          <w:p w14:paraId="220CAF4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6ECAF9A8" w14:textId="77777777" w:rsidTr="00A15D96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017EFBB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7F8BFEB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D617F1" w:rsidRPr="00D617F1" w14:paraId="084DCE66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B86F4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691DB46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495D62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345B28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13DF5BA3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CB273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EAC9996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8CEE4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9DEB04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75448B97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F3DFA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45D7867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4DA48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5AD6BB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90B216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B0C596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3CEDC9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1F1B00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FFBADB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1AC039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1F126258" w14:textId="77777777" w:rsidR="00D617F1" w:rsidRPr="00D617F1" w:rsidRDefault="004C7A06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F537D12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60F1F0BB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D617F1" w:rsidRPr="00D617F1" w14:paraId="59482DD0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D23EE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D617F1" w:rsidRPr="00D617F1" w14:paraId="79438102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1261EC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7D7B30B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8FCAD7F" w14:textId="77777777" w:rsidR="00D617F1" w:rsidRPr="00D617F1" w:rsidRDefault="004C7A06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331452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D617F1" w:rsidRPr="00D617F1" w14:paraId="5D5D1F5F" w14:textId="77777777" w:rsidTr="00A15D96">
              <w:tc>
                <w:tcPr>
                  <w:tcW w:w="2552" w:type="dxa"/>
                </w:tcPr>
                <w:p w14:paraId="04365C2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47946F7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2BA43791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55F4743D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E1C3BB4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C2B1F50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58895B26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287AA044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D617F1" w:rsidRPr="00D617F1" w14:paraId="1789E5BF" w14:textId="77777777" w:rsidTr="00A15D96">
              <w:tc>
                <w:tcPr>
                  <w:tcW w:w="1227" w:type="dxa"/>
                  <w:vAlign w:val="center"/>
                </w:tcPr>
                <w:p w14:paraId="036313E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FFCF3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BDA80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0E40B1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18BA6AFA" w14:textId="77777777" w:rsidTr="00A15D96">
              <w:tc>
                <w:tcPr>
                  <w:tcW w:w="1227" w:type="dxa"/>
                  <w:vAlign w:val="center"/>
                </w:tcPr>
                <w:p w14:paraId="203F7DF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ECF712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735910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D09B6E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42A6AEFE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0F942CA1" w14:textId="77777777" w:rsidR="00D617F1" w:rsidRPr="00D617F1" w:rsidRDefault="004C7A06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280D49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63694062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D617F1" w:rsidRPr="00D617F1" w14:paraId="46FA56E6" w14:textId="77777777" w:rsidTr="00A15D96">
              <w:tc>
                <w:tcPr>
                  <w:tcW w:w="1723" w:type="dxa"/>
                </w:tcPr>
                <w:p w14:paraId="57D7D60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3AB00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C7EA13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20FC14E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1B990F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33E5C723" w14:textId="77777777" w:rsidTr="00A15D96">
              <w:tc>
                <w:tcPr>
                  <w:tcW w:w="1723" w:type="dxa"/>
                </w:tcPr>
                <w:p w14:paraId="0CE49E3C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99724C3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766A12D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5E60F52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48A9C48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CC14E0A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3EDBA774" w14:textId="77777777" w:rsidR="00D617F1" w:rsidRPr="00D617F1" w:rsidRDefault="004C7A06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13DD87B" w14:textId="77777777" w:rsid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1B66594" w14:textId="7098CEAE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63AB4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D617F1" w:rsidRPr="00D617F1" w14:paraId="68AA43C2" w14:textId="77777777" w:rsidTr="00A15D96">
              <w:tc>
                <w:tcPr>
                  <w:tcW w:w="1723" w:type="dxa"/>
                </w:tcPr>
                <w:p w14:paraId="13AE3B01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1E1A4D0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20A2A8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0B0EA29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4B7F2B3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77826549" w14:textId="77777777" w:rsidTr="00A15D96">
              <w:tc>
                <w:tcPr>
                  <w:tcW w:w="1723" w:type="dxa"/>
                </w:tcPr>
                <w:p w14:paraId="66F654B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31C2E1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3B212B1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27F833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0DA086E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074A611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613C073" w14:textId="77777777" w:rsidR="00D617F1" w:rsidRPr="00D617F1" w:rsidRDefault="004C7A06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D617F1" w:rsidRPr="00D617F1" w14:paraId="22A6692A" w14:textId="77777777" w:rsidTr="00A15D96">
        <w:trPr>
          <w:trHeight w:val="590"/>
        </w:trPr>
        <w:tc>
          <w:tcPr>
            <w:tcW w:w="3261" w:type="dxa"/>
            <w:gridSpan w:val="2"/>
            <w:vAlign w:val="center"/>
          </w:tcPr>
          <w:p w14:paraId="7BD881D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Date de rattachement demandée :</w:t>
            </w:r>
          </w:p>
        </w:tc>
        <w:tc>
          <w:tcPr>
            <w:tcW w:w="6237" w:type="dxa"/>
            <w:gridSpan w:val="4"/>
            <w:vAlign w:val="center"/>
          </w:tcPr>
          <w:p w14:paraId="3BFAE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540A41B0" w14:textId="2886E697" w:rsidR="00A15D96" w:rsidRPr="00D617F1" w:rsidRDefault="00A15D9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  <w:bookmarkStart w:id="1" w:name="_Hlk68154726"/>
    </w:p>
    <w:bookmarkEnd w:id="1"/>
    <w:p w14:paraId="1B33BCE4" w14:textId="77777777" w:rsidR="005015C8" w:rsidRPr="00D617F1" w:rsidRDefault="005015C8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  <w:r w:rsidRPr="00586B1D">
        <w:rPr>
          <w:rFonts w:cstheme="minorHAnsi"/>
          <w:sz w:val="20"/>
          <w:szCs w:val="20"/>
        </w:rPr>
        <w:t>Nous autorisons expressément le titulaire du marché à recueillir auprès du gestionnaire de réseau d’électricité les données de consommations historiques associées à ce point de livraison</w:t>
      </w:r>
      <w:r>
        <w:rPr>
          <w:rFonts w:cstheme="minorHAnsi"/>
          <w:sz w:val="20"/>
          <w:szCs w:val="20"/>
        </w:rPr>
        <w:t>.</w:t>
      </w:r>
    </w:p>
    <w:p w14:paraId="4FEAF58C" w14:textId="77777777" w:rsidR="004F2C25" w:rsidRPr="00D617F1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D617F1" w14:paraId="00F0FB6A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03DAEE34" w14:textId="77777777" w:rsidR="00056BA9" w:rsidRPr="00D617F1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D617F1" w14:paraId="214AEFF6" w14:textId="77777777" w:rsidTr="00056BA9">
        <w:trPr>
          <w:trHeight w:val="657"/>
        </w:trPr>
        <w:tc>
          <w:tcPr>
            <w:tcW w:w="4537" w:type="dxa"/>
          </w:tcPr>
          <w:p w14:paraId="37E9BFAA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., le …………………..</w:t>
            </w:r>
          </w:p>
        </w:tc>
        <w:tc>
          <w:tcPr>
            <w:tcW w:w="4961" w:type="dxa"/>
          </w:tcPr>
          <w:p w14:paraId="1D6AB268" w14:textId="77777777" w:rsidR="00186D64" w:rsidRPr="00D617F1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D617F1" w14:paraId="10F7C2F8" w14:textId="77777777" w:rsidTr="00056BA9">
        <w:trPr>
          <w:trHeight w:val="1600"/>
        </w:trPr>
        <w:tc>
          <w:tcPr>
            <w:tcW w:w="4537" w:type="dxa"/>
          </w:tcPr>
          <w:p w14:paraId="52E48257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D617F1">
              <w:rPr>
                <w:rFonts w:cstheme="minorHAnsi"/>
                <w:sz w:val="20"/>
                <w:szCs w:val="20"/>
              </w:rPr>
              <w:t>le membre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3691282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D617F1">
              <w:rPr>
                <w:rFonts w:cstheme="minorHAnsi"/>
                <w:sz w:val="20"/>
                <w:szCs w:val="20"/>
              </w:rPr>
              <w:t>t</w:t>
            </w:r>
            <w:r w:rsidRPr="00D617F1">
              <w:rPr>
                <w:rFonts w:cstheme="minorHAnsi"/>
                <w:sz w:val="20"/>
                <w:szCs w:val="20"/>
              </w:rPr>
              <w:t xml:space="preserve">itulaire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0BFF7159" w14:textId="77777777" w:rsidR="00186D64" w:rsidRPr="00D617F1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286B1547" w14:textId="77777777" w:rsidR="004C7A06" w:rsidRPr="00AF3C66" w:rsidRDefault="004C7A06" w:rsidP="004C7A06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Pr="00ED117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edfgroupements@edf.fr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8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238362E6" w14:textId="77777777" w:rsidR="007074CB" w:rsidRPr="00D617F1" w:rsidRDefault="007074CB">
      <w:pPr>
        <w:rPr>
          <w:rFonts w:cstheme="minorHAnsi"/>
          <w:sz w:val="20"/>
          <w:szCs w:val="20"/>
        </w:rPr>
      </w:pPr>
    </w:p>
    <w:sectPr w:rsidR="007074CB" w:rsidRPr="00D617F1" w:rsidSect="00D04F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AC674" w14:textId="77777777" w:rsidR="00E52808" w:rsidRDefault="00E52808" w:rsidP="00ED0BBE">
      <w:pPr>
        <w:spacing w:after="0" w:line="240" w:lineRule="auto"/>
      </w:pPr>
      <w:r>
        <w:separator/>
      </w:r>
    </w:p>
  </w:endnote>
  <w:endnote w:type="continuationSeparator" w:id="0">
    <w:p w14:paraId="25FB817E" w14:textId="77777777" w:rsidR="00E52808" w:rsidRDefault="00E52808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D3B96" w14:textId="77777777" w:rsidR="00CB1BC5" w:rsidRDefault="00CB1B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D7505" w14:textId="30B391DD" w:rsidR="00D04FA6" w:rsidRPr="00D617F1" w:rsidRDefault="006A55B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D617F1">
      <w:rPr>
        <w:rFonts w:cstheme="minorHAnsi"/>
        <w:sz w:val="18"/>
        <w:szCs w:val="18"/>
      </w:rPr>
      <w:t>Acheminement et fourniture d’électricité</w:t>
    </w:r>
    <w:r w:rsidR="00D30829">
      <w:rPr>
        <w:rFonts w:cstheme="minorHAnsi"/>
        <w:sz w:val="18"/>
        <w:szCs w:val="18"/>
      </w:rPr>
      <w:t xml:space="preserve"> et de gaz naturel</w:t>
    </w:r>
    <w:r w:rsidR="00B03099" w:rsidRPr="00D617F1">
      <w:rPr>
        <w:rFonts w:cstheme="minorHAnsi"/>
        <w:sz w:val="18"/>
        <w:szCs w:val="18"/>
      </w:rPr>
      <w:br/>
    </w:r>
    <w:r w:rsidR="00D04FA6" w:rsidRPr="00D617F1">
      <w:rPr>
        <w:rFonts w:cstheme="minorHAnsi"/>
        <w:sz w:val="18"/>
        <w:szCs w:val="18"/>
      </w:rPr>
      <w:t xml:space="preserve">Annexe </w:t>
    </w:r>
    <w:r w:rsidRPr="00D617F1">
      <w:rPr>
        <w:rFonts w:cstheme="minorHAnsi"/>
        <w:sz w:val="18"/>
        <w:szCs w:val="18"/>
      </w:rPr>
      <w:t>2</w:t>
    </w:r>
    <w:r w:rsidR="00B03099" w:rsidRPr="00D617F1">
      <w:rPr>
        <w:rFonts w:cstheme="minorHAnsi"/>
        <w:sz w:val="18"/>
        <w:szCs w:val="18"/>
      </w:rPr>
      <w:t xml:space="preserve"> du </w:t>
    </w:r>
    <w:r w:rsidR="00D04FA6" w:rsidRPr="00D617F1">
      <w:rPr>
        <w:rFonts w:cstheme="minorHAnsi"/>
        <w:sz w:val="18"/>
        <w:szCs w:val="18"/>
      </w:rPr>
      <w:t>C</w:t>
    </w:r>
    <w:r w:rsidR="00F512C4" w:rsidRPr="00D617F1">
      <w:rPr>
        <w:rFonts w:cstheme="minorHAnsi"/>
        <w:sz w:val="18"/>
        <w:szCs w:val="18"/>
      </w:rPr>
      <w:t>CP</w:t>
    </w:r>
    <w:r w:rsidR="00186D64" w:rsidRPr="00D617F1">
      <w:rPr>
        <w:rFonts w:cstheme="minorHAnsi"/>
        <w:sz w:val="18"/>
        <w:szCs w:val="18"/>
      </w:rPr>
      <w:t xml:space="preserve"> (modèle 1- OS rattachement)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C05EE" w14:textId="77777777" w:rsidR="00CB1BC5" w:rsidRDefault="00CB1B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99B4B" w14:textId="77777777" w:rsidR="00E52808" w:rsidRDefault="00E52808" w:rsidP="00ED0BBE">
      <w:pPr>
        <w:spacing w:after="0" w:line="240" w:lineRule="auto"/>
      </w:pPr>
      <w:bookmarkStart w:id="0" w:name="_Hlk109198543"/>
      <w:bookmarkEnd w:id="0"/>
      <w:r>
        <w:separator/>
      </w:r>
    </w:p>
  </w:footnote>
  <w:footnote w:type="continuationSeparator" w:id="0">
    <w:p w14:paraId="240CC520" w14:textId="77777777" w:rsidR="00E52808" w:rsidRDefault="00E52808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F55FA" w14:textId="77777777" w:rsidR="00CB1BC5" w:rsidRDefault="00CB1B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6B585" w14:textId="43DEBD02" w:rsidR="00ED0BBE" w:rsidRDefault="00CB1BC5" w:rsidP="00CB1BC5">
    <w:pPr>
      <w:pStyle w:val="En-tte"/>
      <w:tabs>
        <w:tab w:val="clear" w:pos="4536"/>
      </w:tabs>
    </w:pPr>
    <w:bookmarkStart w:id="2" w:name="_Hlk109198668"/>
    <w:bookmarkStart w:id="3" w:name="_Hlk109198715"/>
    <w:bookmarkStart w:id="4" w:name="_Hlk109198716"/>
    <w:r>
      <w:rPr>
        <w:noProof/>
      </w:rPr>
      <w:drawing>
        <wp:anchor distT="0" distB="0" distL="114300" distR="114300" simplePos="0" relativeHeight="251659264" behindDoc="0" locked="0" layoutInCell="1" allowOverlap="1" wp14:anchorId="2FB3FAD6" wp14:editId="674CFA21">
          <wp:simplePos x="0" y="0"/>
          <wp:positionH relativeFrom="margin">
            <wp:posOffset>4829175</wp:posOffset>
          </wp:positionH>
          <wp:positionV relativeFrom="paragraph">
            <wp:posOffset>56515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7AC">
      <w:fldChar w:fldCharType="begin"/>
    </w:r>
    <w:r w:rsidR="00E177AC"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D36FCF">
      <w:fldChar w:fldCharType="begin"/>
    </w:r>
    <w:r w:rsidR="00D36FCF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D36FCF">
      <w:fldChar w:fldCharType="separate"/>
    </w:r>
    <w:r w:rsidR="00E52808">
      <w:fldChar w:fldCharType="begin"/>
    </w:r>
    <w:r w:rsidR="00E52808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52808">
      <w:fldChar w:fldCharType="separate"/>
    </w:r>
    <w:r w:rsidR="00182E4E">
      <w:fldChar w:fldCharType="begin"/>
    </w:r>
    <w:r w:rsidR="00182E4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182E4E">
      <w:fldChar w:fldCharType="separate"/>
    </w:r>
    <w:r w:rsidR="00A90DE7">
      <w:fldChar w:fldCharType="begin"/>
    </w:r>
    <w:r w:rsidR="00A90DE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A90DE7"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896CC7">
      <w:fldChar w:fldCharType="begin"/>
    </w:r>
    <w:r w:rsidR="00896CC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896CC7">
      <w:fldChar w:fldCharType="separate"/>
    </w:r>
    <w:r w:rsidR="004C7A06">
      <w:fldChar w:fldCharType="begin"/>
    </w:r>
    <w:r w:rsidR="004C7A06">
      <w:instrText xml:space="preserve"> </w:instrText>
    </w:r>
    <w:r w:rsidR="004C7A06">
      <w:instrText>INCLUDEPICTUR</w:instrText>
    </w:r>
    <w:r w:rsidR="004C7A06">
      <w:instrText>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4C7A06">
      <w:instrText xml:space="preserve"> </w:instrText>
    </w:r>
    <w:r w:rsidR="004C7A06">
      <w:fldChar w:fldCharType="separate"/>
    </w:r>
    <w:r w:rsidR="004C7A06">
      <w:pict w14:anchorId="422D1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75pt;height:54pt">
          <v:imagedata r:id="rId2" r:href="rId3"/>
        </v:shape>
      </w:pict>
    </w:r>
    <w:r w:rsidR="004C7A06">
      <w:fldChar w:fldCharType="end"/>
    </w:r>
    <w:r w:rsidR="00896CC7">
      <w:fldChar w:fldCharType="end"/>
    </w:r>
    <w:r>
      <w:fldChar w:fldCharType="end"/>
    </w:r>
    <w:r w:rsidR="00A90DE7">
      <w:fldChar w:fldCharType="end"/>
    </w:r>
    <w:r w:rsidR="00182E4E">
      <w:fldChar w:fldCharType="end"/>
    </w:r>
    <w:r w:rsidR="00E52808">
      <w:fldChar w:fldCharType="end"/>
    </w:r>
    <w:r w:rsidR="00D36FCF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>
      <w:tab/>
    </w:r>
  </w:p>
  <w:bookmarkEnd w:id="2"/>
  <w:bookmarkEnd w:id="3"/>
  <w:bookmarkEnd w:id="4"/>
  <w:p w14:paraId="3A277366" w14:textId="28E7CDCE" w:rsidR="00FF0C76" w:rsidRDefault="00FF0C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AAD2" w14:textId="77777777" w:rsidR="00CB1BC5" w:rsidRDefault="00CB1B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D08BA"/>
    <w:multiLevelType w:val="hybridMultilevel"/>
    <w:tmpl w:val="0EECC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4290">
    <w:abstractNumId w:val="0"/>
  </w:num>
  <w:num w:numId="2" w16cid:durableId="843545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606FC"/>
    <w:rsid w:val="0007527F"/>
    <w:rsid w:val="0009374D"/>
    <w:rsid w:val="00095FAC"/>
    <w:rsid w:val="000A4881"/>
    <w:rsid w:val="000C6F56"/>
    <w:rsid w:val="000C75FF"/>
    <w:rsid w:val="000D211F"/>
    <w:rsid w:val="000E09B1"/>
    <w:rsid w:val="00101465"/>
    <w:rsid w:val="00180222"/>
    <w:rsid w:val="00182E4E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67DD1"/>
    <w:rsid w:val="00372BC9"/>
    <w:rsid w:val="003A145B"/>
    <w:rsid w:val="003E56AE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3087"/>
    <w:rsid w:val="0047760D"/>
    <w:rsid w:val="004827CA"/>
    <w:rsid w:val="0048439E"/>
    <w:rsid w:val="00487E66"/>
    <w:rsid w:val="004B4792"/>
    <w:rsid w:val="004B7FA7"/>
    <w:rsid w:val="004C008E"/>
    <w:rsid w:val="004C7A06"/>
    <w:rsid w:val="004D3A76"/>
    <w:rsid w:val="004E459B"/>
    <w:rsid w:val="004F2C25"/>
    <w:rsid w:val="005015C8"/>
    <w:rsid w:val="00515BEB"/>
    <w:rsid w:val="00522DA3"/>
    <w:rsid w:val="0055439A"/>
    <w:rsid w:val="005758F3"/>
    <w:rsid w:val="0057730A"/>
    <w:rsid w:val="00585CB1"/>
    <w:rsid w:val="005B3F59"/>
    <w:rsid w:val="005C352C"/>
    <w:rsid w:val="005D6A5F"/>
    <w:rsid w:val="005E0A7F"/>
    <w:rsid w:val="005E20F1"/>
    <w:rsid w:val="005E735F"/>
    <w:rsid w:val="005F0798"/>
    <w:rsid w:val="00635DD0"/>
    <w:rsid w:val="0064420E"/>
    <w:rsid w:val="00655E67"/>
    <w:rsid w:val="00663A1F"/>
    <w:rsid w:val="0068095D"/>
    <w:rsid w:val="006A1C85"/>
    <w:rsid w:val="006A55B1"/>
    <w:rsid w:val="006D56C5"/>
    <w:rsid w:val="006E553E"/>
    <w:rsid w:val="007054DF"/>
    <w:rsid w:val="007074CB"/>
    <w:rsid w:val="00726AE8"/>
    <w:rsid w:val="00727F27"/>
    <w:rsid w:val="007358D4"/>
    <w:rsid w:val="00784E78"/>
    <w:rsid w:val="007C7549"/>
    <w:rsid w:val="007D7C44"/>
    <w:rsid w:val="007F7AC4"/>
    <w:rsid w:val="008022B6"/>
    <w:rsid w:val="00837E2B"/>
    <w:rsid w:val="008410C2"/>
    <w:rsid w:val="00846A90"/>
    <w:rsid w:val="00873923"/>
    <w:rsid w:val="00875982"/>
    <w:rsid w:val="00876558"/>
    <w:rsid w:val="00896CC7"/>
    <w:rsid w:val="0089769A"/>
    <w:rsid w:val="008F25C6"/>
    <w:rsid w:val="008F6ED2"/>
    <w:rsid w:val="009142DE"/>
    <w:rsid w:val="00926197"/>
    <w:rsid w:val="00926D62"/>
    <w:rsid w:val="00966505"/>
    <w:rsid w:val="009715C5"/>
    <w:rsid w:val="0097488B"/>
    <w:rsid w:val="009A3032"/>
    <w:rsid w:val="009A5EB4"/>
    <w:rsid w:val="009B5CCE"/>
    <w:rsid w:val="009E57F7"/>
    <w:rsid w:val="009F12FB"/>
    <w:rsid w:val="00A00C46"/>
    <w:rsid w:val="00A05082"/>
    <w:rsid w:val="00A05400"/>
    <w:rsid w:val="00A15D96"/>
    <w:rsid w:val="00A4102A"/>
    <w:rsid w:val="00A55B39"/>
    <w:rsid w:val="00A608D2"/>
    <w:rsid w:val="00A708E4"/>
    <w:rsid w:val="00A71088"/>
    <w:rsid w:val="00A90DE7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B05DE"/>
    <w:rsid w:val="00BE491C"/>
    <w:rsid w:val="00BE5966"/>
    <w:rsid w:val="00BF2AEA"/>
    <w:rsid w:val="00C0462A"/>
    <w:rsid w:val="00C07098"/>
    <w:rsid w:val="00C55F45"/>
    <w:rsid w:val="00C86250"/>
    <w:rsid w:val="00C8650E"/>
    <w:rsid w:val="00C86878"/>
    <w:rsid w:val="00C96701"/>
    <w:rsid w:val="00CA36E6"/>
    <w:rsid w:val="00CB1BC5"/>
    <w:rsid w:val="00D01D9A"/>
    <w:rsid w:val="00D04FA6"/>
    <w:rsid w:val="00D22962"/>
    <w:rsid w:val="00D2722D"/>
    <w:rsid w:val="00D30829"/>
    <w:rsid w:val="00D36FCF"/>
    <w:rsid w:val="00D42801"/>
    <w:rsid w:val="00D4509F"/>
    <w:rsid w:val="00D617F1"/>
    <w:rsid w:val="00D6269A"/>
    <w:rsid w:val="00D94379"/>
    <w:rsid w:val="00D9451A"/>
    <w:rsid w:val="00DA0221"/>
    <w:rsid w:val="00DC67C7"/>
    <w:rsid w:val="00DF562B"/>
    <w:rsid w:val="00E177AC"/>
    <w:rsid w:val="00E22C85"/>
    <w:rsid w:val="00E52808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512C4"/>
    <w:rsid w:val="00F74501"/>
    <w:rsid w:val="00F74BFA"/>
    <w:rsid w:val="00FA3A9E"/>
    <w:rsid w:val="00FB5A2B"/>
    <w:rsid w:val="00FC614D"/>
    <w:rsid w:val="00FD2600"/>
    <w:rsid w:val="00FD7229"/>
    <w:rsid w:val="00FE5B32"/>
    <w:rsid w:val="00FF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67A1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7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E57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payet@edf.f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edfgroupements@edf.f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572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8</cp:revision>
  <dcterms:created xsi:type="dcterms:W3CDTF">2022-01-13T10:02:00Z</dcterms:created>
  <dcterms:modified xsi:type="dcterms:W3CDTF">2022-08-26T11:28:00Z</dcterms:modified>
</cp:coreProperties>
</file>